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0" w:rsidRPr="001B5540" w:rsidRDefault="001B5540" w:rsidP="001B5540">
      <w:pPr>
        <w:jc w:val="center"/>
        <w:rPr>
          <w:rFonts w:ascii="Tahoma" w:hAnsi="Tahoma" w:cs="Tahoma"/>
          <w:sz w:val="32"/>
          <w:szCs w:val="32"/>
          <w:u w:val="single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  <w:u w:val="single"/>
        </w:rPr>
        <w:t xml:space="preserve">Suggested Items To Bring </w:t>
      </w:r>
      <w:r w:rsidRPr="001B5540">
        <w:rPr>
          <w:rFonts w:ascii="Tahoma" w:hAnsi="Tahoma" w:cs="Tahoma"/>
          <w:sz w:val="32"/>
          <w:szCs w:val="32"/>
          <w:u w:val="single"/>
        </w:rPr>
        <w:t>When You Move In: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  <w:sectPr w:rsidR="001B5540" w:rsidSect="001B55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Vacuum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Broom and Dust Pan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Trash cans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Trash bags</w:t>
      </w:r>
    </w:p>
    <w:p w:rsidR="00B45AA0" w:rsidRPr="001B5540" w:rsidRDefault="00B45AA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 Cutting board for kitchen counter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___Toothbrush Holder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Soap Holders for showers and sinks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Mop and Bucket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Ice Trays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Cleaning products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___Dishes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___Cookware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 xml:space="preserve">Utensils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 xml:space="preserve">Detergents for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___Dishes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 xml:space="preserve">Dishwasher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___Washing Machine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___Shower Curtains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Rings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___Toilet Plunger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Toilet Paper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Heavy Outside Doormats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Light Bulbs for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 xml:space="preserve">Ceiling Fan’s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Pr="001B5540">
        <w:rPr>
          <w:rFonts w:ascii="Tahoma" w:hAnsi="Tahoma" w:cs="Tahoma"/>
          <w:sz w:val="24"/>
          <w:szCs w:val="24"/>
        </w:rPr>
        <w:t>Size A-15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60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watt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(max) Light Bulbs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any higher will melt plastic covers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T.V’s</w:t>
      </w:r>
      <w:r w:rsidR="00B45AA0">
        <w:rPr>
          <w:rFonts w:ascii="Tahoma" w:hAnsi="Tahoma" w:cs="Tahoma"/>
          <w:sz w:val="24"/>
          <w:szCs w:val="24"/>
        </w:rPr>
        <w:t xml:space="preserve">  (No mounting brackets   </w:t>
      </w:r>
      <w:r w:rsidR="00B45AA0">
        <w:rPr>
          <w:rFonts w:ascii="Tahoma" w:hAnsi="Tahoma" w:cs="Tahoma"/>
          <w:sz w:val="24"/>
          <w:szCs w:val="24"/>
        </w:rPr>
        <w:tab/>
      </w:r>
      <w:r w:rsidR="00B45AA0">
        <w:rPr>
          <w:rFonts w:ascii="Tahoma" w:hAnsi="Tahoma" w:cs="Tahoma"/>
          <w:sz w:val="24"/>
          <w:szCs w:val="24"/>
        </w:rPr>
        <w:tab/>
        <w:t xml:space="preserve">      allowed)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___Desk (optional)</w:t>
      </w:r>
      <w:r w:rsidRPr="001B55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none provided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___Entertainment center (optional)</w:t>
      </w: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(No surround sound systems p</w:t>
      </w:r>
      <w:r w:rsidRPr="001B5540">
        <w:rPr>
          <w:rFonts w:ascii="Tahoma" w:hAnsi="Tahoma" w:cs="Tahoma"/>
          <w:sz w:val="24"/>
          <w:szCs w:val="24"/>
        </w:rPr>
        <w:t>lease)</w:t>
      </w:r>
      <w:r w:rsidRPr="001B5540">
        <w:rPr>
          <w:rFonts w:ascii="Tahoma" w:hAnsi="Tahoma" w:cs="Tahoma"/>
          <w:sz w:val="24"/>
          <w:szCs w:val="24"/>
        </w:rPr>
        <w:tab/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Portable fans</w:t>
      </w:r>
      <w:r w:rsidR="004C1DF4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Lamp for bedroom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646A9" w:rsidRDefault="001646A9" w:rsidP="001B5540">
      <w:pPr>
        <w:spacing w:after="0"/>
        <w:rPr>
          <w:rFonts w:ascii="Tahoma" w:hAnsi="Tahoma" w:cs="Tahoma"/>
          <w:sz w:val="24"/>
          <w:szCs w:val="24"/>
        </w:rPr>
      </w:pPr>
    </w:p>
    <w:p w:rsidR="001646A9" w:rsidRDefault="001646A9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 Furniture</w:t>
      </w:r>
    </w:p>
    <w:p w:rsidR="001646A9" w:rsidRDefault="001646A9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 Felt Strips for Furniture</w:t>
      </w:r>
    </w:p>
    <w:sectPr w:rsidR="001646A9" w:rsidSect="001B55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0"/>
    <w:rsid w:val="001646A9"/>
    <w:rsid w:val="001B5540"/>
    <w:rsid w:val="00243066"/>
    <w:rsid w:val="004C1DF4"/>
    <w:rsid w:val="00696206"/>
    <w:rsid w:val="00B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6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6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Jordan</dc:creator>
  <cp:lastModifiedBy>Sandy</cp:lastModifiedBy>
  <cp:revision>2</cp:revision>
  <cp:lastPrinted>2011-07-21T18:35:00Z</cp:lastPrinted>
  <dcterms:created xsi:type="dcterms:W3CDTF">2019-04-09T16:38:00Z</dcterms:created>
  <dcterms:modified xsi:type="dcterms:W3CDTF">2019-04-09T16:38:00Z</dcterms:modified>
</cp:coreProperties>
</file>