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10" w:rsidRPr="00E8480A" w:rsidRDefault="006276A6" w:rsidP="00B91F15">
      <w:pPr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 w:rsidRPr="00E8480A">
        <w:rPr>
          <w:rFonts w:ascii="Tahoma" w:hAnsi="Tahoma" w:cs="Tahoma"/>
          <w:b/>
          <w:sz w:val="32"/>
          <w:szCs w:val="32"/>
          <w:u w:val="single"/>
        </w:rPr>
        <w:t>Brown Heights Properties</w:t>
      </w:r>
    </w:p>
    <w:p w:rsidR="006276A6" w:rsidRPr="00E8480A" w:rsidRDefault="006276A6" w:rsidP="006276A6">
      <w:pPr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8480A">
        <w:rPr>
          <w:rFonts w:ascii="Tahoma" w:hAnsi="Tahoma" w:cs="Tahoma"/>
          <w:b/>
          <w:sz w:val="32"/>
          <w:szCs w:val="32"/>
          <w:u w:val="single"/>
        </w:rPr>
        <w:t>Office # 828-264-1713</w:t>
      </w:r>
    </w:p>
    <w:p w:rsidR="00CC707E" w:rsidRPr="00E8480A" w:rsidRDefault="006276A6" w:rsidP="006276A6">
      <w:pPr>
        <w:spacing w:line="240" w:lineRule="auto"/>
        <w:contextualSpacing/>
        <w:rPr>
          <w:rFonts w:ascii="Tahoma" w:hAnsi="Tahoma" w:cs="Tahoma"/>
          <w:sz w:val="32"/>
          <w:szCs w:val="32"/>
        </w:rPr>
      </w:pPr>
      <w:r w:rsidRPr="00E8480A">
        <w:rPr>
          <w:rFonts w:ascii="Tahoma" w:hAnsi="Tahoma" w:cs="Tahoma"/>
          <w:sz w:val="32"/>
          <w:szCs w:val="32"/>
        </w:rPr>
        <w:tab/>
      </w:r>
      <w:r w:rsidRPr="00E8480A">
        <w:rPr>
          <w:rFonts w:ascii="Tahoma" w:hAnsi="Tahoma" w:cs="Tahoma"/>
          <w:sz w:val="32"/>
          <w:szCs w:val="32"/>
        </w:rPr>
        <w:tab/>
      </w:r>
    </w:p>
    <w:p w:rsidR="006276A6" w:rsidRPr="00081C21" w:rsidRDefault="006276A6" w:rsidP="00CC707E">
      <w:pPr>
        <w:spacing w:line="240" w:lineRule="auto"/>
        <w:ind w:left="720" w:firstLine="720"/>
        <w:contextualSpacing/>
        <w:rPr>
          <w:rFonts w:ascii="Tahoma" w:hAnsi="Tahoma" w:cs="Tahoma"/>
          <w:sz w:val="24"/>
          <w:szCs w:val="24"/>
        </w:rPr>
      </w:pPr>
      <w:r w:rsidRPr="00081C21">
        <w:rPr>
          <w:rFonts w:ascii="Tahoma" w:hAnsi="Tahoma" w:cs="Tahoma"/>
          <w:sz w:val="24"/>
          <w:szCs w:val="24"/>
        </w:rPr>
        <w:t>Bob Brown</w:t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="00723A2D"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>Sandy Jordan</w:t>
      </w:r>
    </w:p>
    <w:p w:rsidR="006276A6" w:rsidRPr="00081C21" w:rsidRDefault="006276A6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081C21">
        <w:rPr>
          <w:rFonts w:ascii="Tahoma" w:hAnsi="Tahoma" w:cs="Tahoma"/>
          <w:sz w:val="24"/>
          <w:szCs w:val="24"/>
        </w:rPr>
        <w:t xml:space="preserve"> </w:t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  <w:t xml:space="preserve">   Owner</w:t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ab/>
      </w:r>
      <w:r w:rsidR="00723A2D" w:rsidRPr="00081C21">
        <w:rPr>
          <w:rFonts w:ascii="Tahoma" w:hAnsi="Tahoma" w:cs="Tahoma"/>
          <w:sz w:val="24"/>
          <w:szCs w:val="24"/>
        </w:rPr>
        <w:tab/>
      </w:r>
      <w:r w:rsidRPr="00081C21">
        <w:rPr>
          <w:rFonts w:ascii="Tahoma" w:hAnsi="Tahoma" w:cs="Tahoma"/>
          <w:sz w:val="24"/>
          <w:szCs w:val="24"/>
        </w:rPr>
        <w:t xml:space="preserve">    Manager</w:t>
      </w:r>
    </w:p>
    <w:p w:rsidR="006276A6" w:rsidRPr="00081C21" w:rsidRDefault="006276A6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6276A6" w:rsidRPr="00081C21" w:rsidRDefault="006276A6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2E39F1" w:rsidRPr="00081C21" w:rsidRDefault="006276A6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81C21">
        <w:rPr>
          <w:rFonts w:ascii="Tahoma" w:hAnsi="Tahoma" w:cs="Tahoma"/>
          <w:b/>
          <w:sz w:val="24"/>
          <w:szCs w:val="24"/>
        </w:rPr>
        <w:t>Brown Heights Properties</w:t>
      </w:r>
    </w:p>
    <w:p w:rsidR="0040429C" w:rsidRPr="0054163B" w:rsidRDefault="00E0432B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_</w:t>
      </w:r>
      <w:r w:rsidR="0090479F">
        <w:rPr>
          <w:rFonts w:ascii="Tahoma" w:hAnsi="Tahoma" w:cs="Tahoma"/>
          <w:b/>
          <w:sz w:val="24"/>
          <w:szCs w:val="24"/>
          <w:u w:val="single"/>
        </w:rPr>
        <w:t xml:space="preserve">    </w:t>
      </w:r>
      <w:r w:rsidR="00D101EA">
        <w:rPr>
          <w:rFonts w:ascii="Tahoma" w:hAnsi="Tahoma" w:cs="Tahoma"/>
          <w:b/>
          <w:sz w:val="24"/>
          <w:szCs w:val="24"/>
          <w:u w:val="single"/>
        </w:rPr>
        <w:t>__</w:t>
      </w:r>
      <w:r w:rsidR="0090479F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A47A0D" w:rsidRPr="00081C21">
        <w:rPr>
          <w:rFonts w:ascii="Tahoma" w:hAnsi="Tahoma" w:cs="Tahoma"/>
          <w:b/>
          <w:sz w:val="24"/>
          <w:szCs w:val="24"/>
        </w:rPr>
        <w:t xml:space="preserve">Eric Lane Apt. </w:t>
      </w:r>
      <w:r>
        <w:rPr>
          <w:rFonts w:ascii="Tahoma" w:hAnsi="Tahoma" w:cs="Tahoma"/>
          <w:b/>
          <w:sz w:val="24"/>
          <w:szCs w:val="24"/>
          <w:u w:val="single"/>
        </w:rPr>
        <w:t>__</w:t>
      </w:r>
      <w:r w:rsidR="0090479F">
        <w:rPr>
          <w:rFonts w:ascii="Tahoma" w:hAnsi="Tahoma" w:cs="Tahoma"/>
          <w:b/>
          <w:sz w:val="24"/>
          <w:szCs w:val="24"/>
          <w:u w:val="single"/>
        </w:rPr>
        <w:t xml:space="preserve">   __</w:t>
      </w:r>
    </w:p>
    <w:p w:rsidR="006276A6" w:rsidRPr="00081C21" w:rsidRDefault="006276A6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81C21">
        <w:rPr>
          <w:rFonts w:ascii="Tahoma" w:hAnsi="Tahoma" w:cs="Tahoma"/>
          <w:b/>
          <w:sz w:val="24"/>
          <w:szCs w:val="24"/>
        </w:rPr>
        <w:t>Boone, NC  28607</w:t>
      </w:r>
    </w:p>
    <w:p w:rsidR="00C46530" w:rsidRPr="00081C21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C64865" w:rsidRPr="00241F6C" w:rsidRDefault="00C46530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241F6C">
        <w:rPr>
          <w:rFonts w:ascii="Tahoma" w:hAnsi="Tahoma" w:cs="Tahoma"/>
          <w:b/>
          <w:sz w:val="24"/>
          <w:szCs w:val="24"/>
          <w:u w:val="single"/>
        </w:rPr>
        <w:t>Prices, Numbers and Directions for Utility Companies:</w:t>
      </w:r>
    </w:p>
    <w:p w:rsidR="00C64865" w:rsidRPr="00241F6C" w:rsidRDefault="00C64865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C64865" w:rsidRPr="00241F6C" w:rsidRDefault="00C64865" w:rsidP="00C64865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The electric and water companies require that tenants come in to their office to set up new service</w:t>
      </w:r>
      <w:r w:rsidR="00B576C0" w:rsidRPr="00241F6C">
        <w:rPr>
          <w:rFonts w:ascii="Tahoma" w:hAnsi="Tahoma" w:cs="Tahoma"/>
          <w:sz w:val="24"/>
          <w:szCs w:val="24"/>
        </w:rPr>
        <w:t>.</w:t>
      </w:r>
    </w:p>
    <w:p w:rsidR="00C46530" w:rsidRPr="00241F6C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0479F" w:rsidRPr="00241F6C" w:rsidRDefault="0090479F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8525B4">
        <w:rPr>
          <w:rFonts w:ascii="Tahoma" w:hAnsi="Tahoma" w:cs="Tahoma"/>
          <w:b/>
          <w:sz w:val="24"/>
          <w:szCs w:val="24"/>
          <w:u w:val="single"/>
        </w:rPr>
        <w:t>New River Light &amp; Power Co.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(Located off 321 behind Bojangles)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(</w:t>
      </w:r>
      <w:r w:rsidR="0006212E" w:rsidRPr="008525B4">
        <w:rPr>
          <w:rFonts w:ascii="Tahoma" w:hAnsi="Tahoma" w:cs="Tahoma"/>
          <w:sz w:val="24"/>
          <w:szCs w:val="24"/>
        </w:rPr>
        <w:t>828-</w:t>
      </w:r>
      <w:r w:rsidRPr="008525B4">
        <w:rPr>
          <w:rFonts w:ascii="Tahoma" w:hAnsi="Tahoma" w:cs="Tahoma"/>
          <w:sz w:val="24"/>
          <w:szCs w:val="24"/>
        </w:rPr>
        <w:t>264-3671)</w:t>
      </w:r>
    </w:p>
    <w:p w:rsidR="00C46530" w:rsidRPr="008525B4" w:rsidRDefault="003D65E2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 xml:space="preserve">Security Deposit- $100.00 to 150.00 based on </w:t>
      </w:r>
      <w:r w:rsidR="00225805" w:rsidRPr="008525B4">
        <w:rPr>
          <w:rFonts w:ascii="Tahoma" w:hAnsi="Tahoma" w:cs="Tahoma"/>
          <w:sz w:val="24"/>
          <w:szCs w:val="24"/>
        </w:rPr>
        <w:t xml:space="preserve">a </w:t>
      </w:r>
      <w:r w:rsidRPr="008525B4">
        <w:rPr>
          <w:rFonts w:ascii="Tahoma" w:hAnsi="Tahoma" w:cs="Tahoma"/>
          <w:sz w:val="24"/>
          <w:szCs w:val="24"/>
        </w:rPr>
        <w:t>yearly average for 2 bills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Es</w:t>
      </w:r>
      <w:r w:rsidR="00241F6C" w:rsidRPr="008525B4">
        <w:rPr>
          <w:rFonts w:ascii="Tahoma" w:hAnsi="Tahoma" w:cs="Tahoma"/>
          <w:sz w:val="24"/>
          <w:szCs w:val="24"/>
        </w:rPr>
        <w:t xml:space="preserve">timated Monthly Charges for 2 </w:t>
      </w:r>
      <w:r w:rsidR="008525B4">
        <w:rPr>
          <w:rFonts w:ascii="Tahoma" w:hAnsi="Tahoma" w:cs="Tahoma"/>
          <w:sz w:val="24"/>
          <w:szCs w:val="24"/>
        </w:rPr>
        <w:t>ppl</w:t>
      </w:r>
      <w:r w:rsidR="00C64865" w:rsidRPr="008525B4">
        <w:rPr>
          <w:rFonts w:ascii="Tahoma" w:hAnsi="Tahoma" w:cs="Tahoma"/>
          <w:sz w:val="24"/>
          <w:szCs w:val="24"/>
        </w:rPr>
        <w:t xml:space="preserve">-Summer $50.00    </w:t>
      </w:r>
      <w:r w:rsidRPr="008525B4">
        <w:rPr>
          <w:rFonts w:ascii="Tahoma" w:hAnsi="Tahoma" w:cs="Tahoma"/>
          <w:sz w:val="24"/>
          <w:szCs w:val="24"/>
        </w:rPr>
        <w:t xml:space="preserve">Winter $95.00    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90479F" w:rsidRPr="008525B4" w:rsidRDefault="0090479F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8525B4">
        <w:rPr>
          <w:rFonts w:ascii="Tahoma" w:hAnsi="Tahoma" w:cs="Tahoma"/>
          <w:b/>
          <w:sz w:val="24"/>
          <w:szCs w:val="24"/>
          <w:u w:val="single"/>
        </w:rPr>
        <w:t>Town of Boone Water and Sewer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 xml:space="preserve">(Located at </w:t>
      </w:r>
      <w:r w:rsidR="00241F6C" w:rsidRPr="008525B4">
        <w:rPr>
          <w:rFonts w:ascii="Tahoma" w:hAnsi="Tahoma" w:cs="Tahoma"/>
          <w:sz w:val="24"/>
          <w:szCs w:val="24"/>
        </w:rPr>
        <w:t xml:space="preserve">567 West King St. – near </w:t>
      </w:r>
      <w:r w:rsidR="00AD7C33" w:rsidRPr="008525B4">
        <w:rPr>
          <w:rFonts w:ascii="Tahoma" w:hAnsi="Tahoma" w:cs="Tahoma"/>
          <w:sz w:val="24"/>
          <w:szCs w:val="24"/>
        </w:rPr>
        <w:t>Macado’</w:t>
      </w:r>
      <w:r w:rsidRPr="008525B4">
        <w:rPr>
          <w:rFonts w:ascii="Tahoma" w:hAnsi="Tahoma" w:cs="Tahoma"/>
          <w:sz w:val="24"/>
          <w:szCs w:val="24"/>
        </w:rPr>
        <w:t>s Restaurant)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(</w:t>
      </w:r>
      <w:r w:rsidR="0006212E" w:rsidRPr="008525B4">
        <w:rPr>
          <w:rFonts w:ascii="Tahoma" w:hAnsi="Tahoma" w:cs="Tahoma"/>
          <w:sz w:val="24"/>
          <w:szCs w:val="24"/>
        </w:rPr>
        <w:t>828-</w:t>
      </w:r>
      <w:r w:rsidRPr="008525B4">
        <w:rPr>
          <w:rFonts w:ascii="Tahoma" w:hAnsi="Tahoma" w:cs="Tahoma"/>
          <w:sz w:val="24"/>
          <w:szCs w:val="24"/>
        </w:rPr>
        <w:t>262-4550)</w:t>
      </w:r>
    </w:p>
    <w:p w:rsidR="00C46530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Security Deposit- $125.00</w:t>
      </w:r>
    </w:p>
    <w:p w:rsidR="00C7790B" w:rsidRPr="008525B4" w:rsidRDefault="00C46530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8525B4">
        <w:rPr>
          <w:rFonts w:ascii="Tahoma" w:hAnsi="Tahoma" w:cs="Tahoma"/>
          <w:sz w:val="24"/>
          <w:szCs w:val="24"/>
        </w:rPr>
        <w:t>Estimated monthly charges- $25.00 / $35.00</w:t>
      </w:r>
      <w:r w:rsidRPr="008525B4">
        <w:rPr>
          <w:rFonts w:ascii="Tahoma" w:hAnsi="Tahoma" w:cs="Tahoma"/>
          <w:sz w:val="24"/>
          <w:szCs w:val="24"/>
        </w:rPr>
        <w:tab/>
      </w:r>
      <w:r w:rsidRPr="008525B4">
        <w:rPr>
          <w:rFonts w:ascii="Tahoma" w:hAnsi="Tahoma" w:cs="Tahoma"/>
          <w:sz w:val="24"/>
          <w:szCs w:val="24"/>
        </w:rPr>
        <w:tab/>
      </w:r>
      <w:r w:rsidRPr="008525B4">
        <w:rPr>
          <w:rFonts w:ascii="Tahoma" w:hAnsi="Tahoma" w:cs="Tahoma"/>
          <w:sz w:val="24"/>
          <w:szCs w:val="24"/>
        </w:rPr>
        <w:tab/>
      </w:r>
      <w:r w:rsidRPr="008525B4">
        <w:rPr>
          <w:rFonts w:ascii="Tahoma" w:hAnsi="Tahoma" w:cs="Tahoma"/>
          <w:sz w:val="24"/>
          <w:szCs w:val="24"/>
        </w:rPr>
        <w:tab/>
      </w:r>
    </w:p>
    <w:p w:rsidR="00C7790B" w:rsidRPr="00241F6C" w:rsidRDefault="00C7790B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FF266A" w:rsidRPr="00241F6C" w:rsidRDefault="00FF266A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241F6C">
        <w:rPr>
          <w:rFonts w:ascii="Tahoma" w:hAnsi="Tahoma" w:cs="Tahoma"/>
          <w:b/>
          <w:sz w:val="24"/>
          <w:szCs w:val="24"/>
          <w:u w:val="single"/>
        </w:rPr>
        <w:t>Internet Service Charter Communications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241F6C">
        <w:rPr>
          <w:rFonts w:ascii="Tahoma" w:eastAsiaTheme="minorEastAsia" w:hAnsi="Tahoma" w:cs="Tahoma"/>
          <w:b/>
          <w:sz w:val="24"/>
          <w:szCs w:val="24"/>
        </w:rPr>
        <w:t>755 George Wilson Rd, Boone, NC 28607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1-888-438-2427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Hookup fee- $40.00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Internet $45.00 per month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241F6C">
        <w:rPr>
          <w:rFonts w:ascii="Tahoma" w:hAnsi="Tahoma" w:cs="Tahoma"/>
          <w:b/>
          <w:sz w:val="24"/>
          <w:szCs w:val="24"/>
          <w:u w:val="single"/>
        </w:rPr>
        <w:t>Cable Co. Charter Communications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eastAsiaTheme="minorEastAsia" w:hAnsi="Tahoma" w:cs="Tahoma"/>
          <w:b/>
          <w:sz w:val="24"/>
          <w:szCs w:val="24"/>
        </w:rPr>
        <w:t>755 George Wilson Rd, Boone, NC 28607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1-888-438-2427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>Hookup fee- $40.00</w:t>
      </w:r>
    </w:p>
    <w:p w:rsidR="00E8480A" w:rsidRPr="00241F6C" w:rsidRDefault="00E8480A" w:rsidP="00E8480A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241F6C">
        <w:rPr>
          <w:rFonts w:ascii="Tahoma" w:hAnsi="Tahoma" w:cs="Tahoma"/>
          <w:sz w:val="24"/>
          <w:szCs w:val="24"/>
        </w:rPr>
        <w:t xml:space="preserve">Monthly Charge- TV Select $65.00 </w:t>
      </w:r>
    </w:p>
    <w:p w:rsidR="00424514" w:rsidRDefault="00424514" w:rsidP="0042451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E8480A" w:rsidRPr="00081C21" w:rsidRDefault="00E8480A" w:rsidP="00424514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p w:rsidR="00B91F15" w:rsidRDefault="00B91F15" w:rsidP="006276A6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081C21">
        <w:rPr>
          <w:rFonts w:ascii="Tahoma" w:hAnsi="Tahoma" w:cs="Tahoma"/>
          <w:b/>
          <w:sz w:val="24"/>
          <w:szCs w:val="24"/>
        </w:rPr>
        <w:t>Prices are only estimated, based on a two person-two bedroom apartment.</w:t>
      </w:r>
    </w:p>
    <w:p w:rsidR="00E8480A" w:rsidRPr="00C64865" w:rsidRDefault="00E8480A" w:rsidP="006276A6">
      <w:pPr>
        <w:spacing w:line="240" w:lineRule="auto"/>
        <w:contextualSpacing/>
        <w:rPr>
          <w:rFonts w:ascii="Tahoma" w:hAnsi="Tahoma" w:cs="Tahoma"/>
          <w:sz w:val="24"/>
          <w:szCs w:val="24"/>
        </w:rPr>
      </w:pPr>
    </w:p>
    <w:sectPr w:rsidR="00E8480A" w:rsidRPr="00C64865" w:rsidSect="00723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1F5"/>
    <w:multiLevelType w:val="multilevel"/>
    <w:tmpl w:val="82F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9286F"/>
    <w:multiLevelType w:val="multilevel"/>
    <w:tmpl w:val="DC48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A6"/>
    <w:rsid w:val="0004013D"/>
    <w:rsid w:val="000416BA"/>
    <w:rsid w:val="00044FF7"/>
    <w:rsid w:val="00050188"/>
    <w:rsid w:val="0005563B"/>
    <w:rsid w:val="00055C2A"/>
    <w:rsid w:val="00057DFA"/>
    <w:rsid w:val="00062018"/>
    <w:rsid w:val="0006212E"/>
    <w:rsid w:val="00073E17"/>
    <w:rsid w:val="000748DF"/>
    <w:rsid w:val="0007492A"/>
    <w:rsid w:val="0007720A"/>
    <w:rsid w:val="00081C21"/>
    <w:rsid w:val="000922AC"/>
    <w:rsid w:val="000A6D26"/>
    <w:rsid w:val="000B6B5F"/>
    <w:rsid w:val="000C1414"/>
    <w:rsid w:val="000D1F4B"/>
    <w:rsid w:val="000E2757"/>
    <w:rsid w:val="000E76C5"/>
    <w:rsid w:val="000F0F1B"/>
    <w:rsid w:val="000F6B0E"/>
    <w:rsid w:val="001065FA"/>
    <w:rsid w:val="00107732"/>
    <w:rsid w:val="00135FC8"/>
    <w:rsid w:val="00140D2B"/>
    <w:rsid w:val="001559C2"/>
    <w:rsid w:val="001663D3"/>
    <w:rsid w:val="0017382F"/>
    <w:rsid w:val="00194A12"/>
    <w:rsid w:val="00195CFB"/>
    <w:rsid w:val="001C39E6"/>
    <w:rsid w:val="001C6C89"/>
    <w:rsid w:val="001D452B"/>
    <w:rsid w:val="001D4B63"/>
    <w:rsid w:val="001E2C52"/>
    <w:rsid w:val="001E64D8"/>
    <w:rsid w:val="001F3484"/>
    <w:rsid w:val="001F5038"/>
    <w:rsid w:val="002058EB"/>
    <w:rsid w:val="00220B8C"/>
    <w:rsid w:val="00225805"/>
    <w:rsid w:val="00240BD1"/>
    <w:rsid w:val="00241F6C"/>
    <w:rsid w:val="00244E59"/>
    <w:rsid w:val="00253651"/>
    <w:rsid w:val="00273315"/>
    <w:rsid w:val="002947B0"/>
    <w:rsid w:val="00295AD4"/>
    <w:rsid w:val="002A0800"/>
    <w:rsid w:val="002A2614"/>
    <w:rsid w:val="002A5669"/>
    <w:rsid w:val="002B33FC"/>
    <w:rsid w:val="002C6707"/>
    <w:rsid w:val="002E39F1"/>
    <w:rsid w:val="00317734"/>
    <w:rsid w:val="00325185"/>
    <w:rsid w:val="00331672"/>
    <w:rsid w:val="00346C3D"/>
    <w:rsid w:val="0035177C"/>
    <w:rsid w:val="00351BD1"/>
    <w:rsid w:val="003527A4"/>
    <w:rsid w:val="0035652E"/>
    <w:rsid w:val="00362697"/>
    <w:rsid w:val="00367698"/>
    <w:rsid w:val="0037490D"/>
    <w:rsid w:val="003756F3"/>
    <w:rsid w:val="003778FF"/>
    <w:rsid w:val="00383AF7"/>
    <w:rsid w:val="003B1E05"/>
    <w:rsid w:val="003C17AB"/>
    <w:rsid w:val="003C2945"/>
    <w:rsid w:val="003C655B"/>
    <w:rsid w:val="003D65E2"/>
    <w:rsid w:val="003E25AB"/>
    <w:rsid w:val="003F6BDE"/>
    <w:rsid w:val="003F7C32"/>
    <w:rsid w:val="0040429C"/>
    <w:rsid w:val="00405349"/>
    <w:rsid w:val="00420B15"/>
    <w:rsid w:val="00424514"/>
    <w:rsid w:val="00442A33"/>
    <w:rsid w:val="00445A91"/>
    <w:rsid w:val="0044783C"/>
    <w:rsid w:val="00450E9D"/>
    <w:rsid w:val="00452260"/>
    <w:rsid w:val="004615F0"/>
    <w:rsid w:val="004622F9"/>
    <w:rsid w:val="00475B17"/>
    <w:rsid w:val="004762E0"/>
    <w:rsid w:val="00477603"/>
    <w:rsid w:val="0048191B"/>
    <w:rsid w:val="00484C11"/>
    <w:rsid w:val="00485348"/>
    <w:rsid w:val="004B2B4E"/>
    <w:rsid w:val="004E0CFC"/>
    <w:rsid w:val="004F081C"/>
    <w:rsid w:val="00502EA7"/>
    <w:rsid w:val="00503599"/>
    <w:rsid w:val="00514FB5"/>
    <w:rsid w:val="0054163B"/>
    <w:rsid w:val="0055403A"/>
    <w:rsid w:val="00565F63"/>
    <w:rsid w:val="00566C54"/>
    <w:rsid w:val="005707D0"/>
    <w:rsid w:val="00573FE5"/>
    <w:rsid w:val="0058685B"/>
    <w:rsid w:val="005A7232"/>
    <w:rsid w:val="005B4EB4"/>
    <w:rsid w:val="005B637F"/>
    <w:rsid w:val="005C641A"/>
    <w:rsid w:val="005C7CE8"/>
    <w:rsid w:val="005D3D96"/>
    <w:rsid w:val="005D7853"/>
    <w:rsid w:val="005F13F3"/>
    <w:rsid w:val="00601595"/>
    <w:rsid w:val="00601771"/>
    <w:rsid w:val="00603985"/>
    <w:rsid w:val="00604C62"/>
    <w:rsid w:val="006276A6"/>
    <w:rsid w:val="00635FBE"/>
    <w:rsid w:val="00654252"/>
    <w:rsid w:val="006617C9"/>
    <w:rsid w:val="00687CEF"/>
    <w:rsid w:val="00691AFF"/>
    <w:rsid w:val="006C7484"/>
    <w:rsid w:val="006E00D4"/>
    <w:rsid w:val="006E7510"/>
    <w:rsid w:val="006F0389"/>
    <w:rsid w:val="006F20EC"/>
    <w:rsid w:val="00704457"/>
    <w:rsid w:val="00720BE6"/>
    <w:rsid w:val="00723A2D"/>
    <w:rsid w:val="00761D48"/>
    <w:rsid w:val="00761EBB"/>
    <w:rsid w:val="00770C17"/>
    <w:rsid w:val="00773C23"/>
    <w:rsid w:val="00781CD5"/>
    <w:rsid w:val="007930EC"/>
    <w:rsid w:val="007A3A5D"/>
    <w:rsid w:val="007C0C30"/>
    <w:rsid w:val="007C5538"/>
    <w:rsid w:val="007C79C5"/>
    <w:rsid w:val="007D5190"/>
    <w:rsid w:val="007F2BDE"/>
    <w:rsid w:val="007F77FD"/>
    <w:rsid w:val="00803253"/>
    <w:rsid w:val="008147D0"/>
    <w:rsid w:val="00821096"/>
    <w:rsid w:val="00822536"/>
    <w:rsid w:val="008235C6"/>
    <w:rsid w:val="00833AE5"/>
    <w:rsid w:val="008362DD"/>
    <w:rsid w:val="0084724D"/>
    <w:rsid w:val="008525B4"/>
    <w:rsid w:val="00857211"/>
    <w:rsid w:val="0086337D"/>
    <w:rsid w:val="00876B32"/>
    <w:rsid w:val="008847D5"/>
    <w:rsid w:val="00890252"/>
    <w:rsid w:val="008A32E3"/>
    <w:rsid w:val="008B2D44"/>
    <w:rsid w:val="008B520B"/>
    <w:rsid w:val="008C4360"/>
    <w:rsid w:val="008D487C"/>
    <w:rsid w:val="008F0820"/>
    <w:rsid w:val="008F08BF"/>
    <w:rsid w:val="008F1207"/>
    <w:rsid w:val="008F1B7C"/>
    <w:rsid w:val="0090479F"/>
    <w:rsid w:val="00913B5E"/>
    <w:rsid w:val="009376DA"/>
    <w:rsid w:val="00954391"/>
    <w:rsid w:val="00957C3B"/>
    <w:rsid w:val="009703A8"/>
    <w:rsid w:val="00981096"/>
    <w:rsid w:val="00987BCD"/>
    <w:rsid w:val="009A13E5"/>
    <w:rsid w:val="009C7324"/>
    <w:rsid w:val="009D479E"/>
    <w:rsid w:val="009D7C45"/>
    <w:rsid w:val="009F41AA"/>
    <w:rsid w:val="00A13360"/>
    <w:rsid w:val="00A15126"/>
    <w:rsid w:val="00A212EF"/>
    <w:rsid w:val="00A36417"/>
    <w:rsid w:val="00A4264A"/>
    <w:rsid w:val="00A42666"/>
    <w:rsid w:val="00A45E7A"/>
    <w:rsid w:val="00A47A0D"/>
    <w:rsid w:val="00A50A14"/>
    <w:rsid w:val="00A54B79"/>
    <w:rsid w:val="00A5522D"/>
    <w:rsid w:val="00A65833"/>
    <w:rsid w:val="00A66A5A"/>
    <w:rsid w:val="00A73B8D"/>
    <w:rsid w:val="00A80BEC"/>
    <w:rsid w:val="00A8593A"/>
    <w:rsid w:val="00A90087"/>
    <w:rsid w:val="00AC2BAD"/>
    <w:rsid w:val="00AD02EA"/>
    <w:rsid w:val="00AD40D1"/>
    <w:rsid w:val="00AD7C33"/>
    <w:rsid w:val="00AE281D"/>
    <w:rsid w:val="00AF4F1B"/>
    <w:rsid w:val="00B17E32"/>
    <w:rsid w:val="00B224A2"/>
    <w:rsid w:val="00B2357D"/>
    <w:rsid w:val="00B31A48"/>
    <w:rsid w:val="00B41E78"/>
    <w:rsid w:val="00B576C0"/>
    <w:rsid w:val="00B71986"/>
    <w:rsid w:val="00B81B5F"/>
    <w:rsid w:val="00B834CC"/>
    <w:rsid w:val="00B875C9"/>
    <w:rsid w:val="00B91D05"/>
    <w:rsid w:val="00B91F15"/>
    <w:rsid w:val="00B97047"/>
    <w:rsid w:val="00BA1E20"/>
    <w:rsid w:val="00BA7212"/>
    <w:rsid w:val="00BB3A2E"/>
    <w:rsid w:val="00BB53C6"/>
    <w:rsid w:val="00BC61EF"/>
    <w:rsid w:val="00BD761D"/>
    <w:rsid w:val="00BF2D2F"/>
    <w:rsid w:val="00C106CD"/>
    <w:rsid w:val="00C16020"/>
    <w:rsid w:val="00C4615C"/>
    <w:rsid w:val="00C46530"/>
    <w:rsid w:val="00C50F1D"/>
    <w:rsid w:val="00C52760"/>
    <w:rsid w:val="00C617FD"/>
    <w:rsid w:val="00C63527"/>
    <w:rsid w:val="00C64865"/>
    <w:rsid w:val="00C66720"/>
    <w:rsid w:val="00C70DE6"/>
    <w:rsid w:val="00C7790B"/>
    <w:rsid w:val="00C82746"/>
    <w:rsid w:val="00C84884"/>
    <w:rsid w:val="00CA4089"/>
    <w:rsid w:val="00CB54E0"/>
    <w:rsid w:val="00CC0A6A"/>
    <w:rsid w:val="00CC707E"/>
    <w:rsid w:val="00CD2C44"/>
    <w:rsid w:val="00CD4275"/>
    <w:rsid w:val="00CD68EC"/>
    <w:rsid w:val="00CE158A"/>
    <w:rsid w:val="00CE7523"/>
    <w:rsid w:val="00CF54C8"/>
    <w:rsid w:val="00D03EB2"/>
    <w:rsid w:val="00D04FC7"/>
    <w:rsid w:val="00D101EA"/>
    <w:rsid w:val="00D13B6F"/>
    <w:rsid w:val="00D23ECC"/>
    <w:rsid w:val="00D506E0"/>
    <w:rsid w:val="00D53760"/>
    <w:rsid w:val="00D53E16"/>
    <w:rsid w:val="00D55E02"/>
    <w:rsid w:val="00D61B4D"/>
    <w:rsid w:val="00D8154B"/>
    <w:rsid w:val="00D91287"/>
    <w:rsid w:val="00D96DA2"/>
    <w:rsid w:val="00DA0B16"/>
    <w:rsid w:val="00DA4692"/>
    <w:rsid w:val="00DB7021"/>
    <w:rsid w:val="00DC2808"/>
    <w:rsid w:val="00DD774B"/>
    <w:rsid w:val="00DE6C17"/>
    <w:rsid w:val="00DF017B"/>
    <w:rsid w:val="00DF202D"/>
    <w:rsid w:val="00DF4F2C"/>
    <w:rsid w:val="00E0109D"/>
    <w:rsid w:val="00E0432B"/>
    <w:rsid w:val="00E155F8"/>
    <w:rsid w:val="00E21B06"/>
    <w:rsid w:val="00E34146"/>
    <w:rsid w:val="00E37F27"/>
    <w:rsid w:val="00E4328A"/>
    <w:rsid w:val="00E45043"/>
    <w:rsid w:val="00E74783"/>
    <w:rsid w:val="00E760F3"/>
    <w:rsid w:val="00E76369"/>
    <w:rsid w:val="00E764D0"/>
    <w:rsid w:val="00E8480A"/>
    <w:rsid w:val="00EA3B81"/>
    <w:rsid w:val="00EB1F8B"/>
    <w:rsid w:val="00EC32D1"/>
    <w:rsid w:val="00ED2E8D"/>
    <w:rsid w:val="00ED3C58"/>
    <w:rsid w:val="00F017A6"/>
    <w:rsid w:val="00F13766"/>
    <w:rsid w:val="00F16310"/>
    <w:rsid w:val="00F20111"/>
    <w:rsid w:val="00F25366"/>
    <w:rsid w:val="00F25739"/>
    <w:rsid w:val="00F41A5C"/>
    <w:rsid w:val="00F42513"/>
    <w:rsid w:val="00F6144E"/>
    <w:rsid w:val="00F70643"/>
    <w:rsid w:val="00F76F94"/>
    <w:rsid w:val="00F81E15"/>
    <w:rsid w:val="00F84E68"/>
    <w:rsid w:val="00F85FA4"/>
    <w:rsid w:val="00FB1372"/>
    <w:rsid w:val="00FE087C"/>
    <w:rsid w:val="00FE24AF"/>
    <w:rsid w:val="00FE6299"/>
    <w:rsid w:val="00FF266A"/>
    <w:rsid w:val="00FF453B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514"/>
    <w:rPr>
      <w:rFonts w:ascii="Verdana" w:hAnsi="Verdana" w:cs="Times New Roman"/>
      <w:color w:val="FF6600"/>
      <w:sz w:val="20"/>
      <w:szCs w:val="20"/>
      <w:u w:val="single"/>
    </w:rPr>
  </w:style>
  <w:style w:type="paragraph" w:customStyle="1" w:styleId="grey">
    <w:name w:val="grey"/>
    <w:basedOn w:val="Normal"/>
    <w:rsid w:val="00424514"/>
    <w:pPr>
      <w:spacing w:before="100" w:beforeAutospacing="1" w:after="100" w:afterAutospacing="1" w:line="240" w:lineRule="auto"/>
    </w:pPr>
    <w:rPr>
      <w:rFonts w:ascii="Verdana" w:hAnsi="Verdana"/>
      <w:color w:val="999999"/>
      <w:sz w:val="16"/>
      <w:szCs w:val="16"/>
    </w:rPr>
  </w:style>
  <w:style w:type="character" w:styleId="Strong">
    <w:name w:val="Strong"/>
    <w:basedOn w:val="DefaultParagraphFont"/>
    <w:uiPriority w:val="22"/>
    <w:qFormat/>
    <w:rsid w:val="0042451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2451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1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514"/>
    <w:rPr>
      <w:rFonts w:ascii="Verdana" w:hAnsi="Verdana" w:cs="Times New Roman"/>
      <w:color w:val="FF6600"/>
      <w:sz w:val="20"/>
      <w:szCs w:val="20"/>
      <w:u w:val="single"/>
    </w:rPr>
  </w:style>
  <w:style w:type="paragraph" w:customStyle="1" w:styleId="grey">
    <w:name w:val="grey"/>
    <w:basedOn w:val="Normal"/>
    <w:rsid w:val="00424514"/>
    <w:pPr>
      <w:spacing w:before="100" w:beforeAutospacing="1" w:after="100" w:afterAutospacing="1" w:line="240" w:lineRule="auto"/>
    </w:pPr>
    <w:rPr>
      <w:rFonts w:ascii="Verdana" w:hAnsi="Verdana"/>
      <w:color w:val="999999"/>
      <w:sz w:val="16"/>
      <w:szCs w:val="16"/>
    </w:rPr>
  </w:style>
  <w:style w:type="character" w:styleId="Strong">
    <w:name w:val="Strong"/>
    <w:basedOn w:val="DefaultParagraphFont"/>
    <w:uiPriority w:val="22"/>
    <w:qFormat/>
    <w:rsid w:val="0042451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2451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69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489703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706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1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719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21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7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9726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27">
              <w:marLeft w:val="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972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2015-08-04T15:58:00Z</cp:lastPrinted>
  <dcterms:created xsi:type="dcterms:W3CDTF">2019-04-09T15:35:00Z</dcterms:created>
  <dcterms:modified xsi:type="dcterms:W3CDTF">2019-04-09T15:35:00Z</dcterms:modified>
</cp:coreProperties>
</file>